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C726" w14:textId="77777777" w:rsidR="00E423C0" w:rsidRPr="00F95A5D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295A">
        <w:rPr>
          <w:rFonts w:ascii="Times New Roman" w:hAnsi="Times New Roman" w:cs="Times New Roman"/>
          <w:b/>
          <w:bCs/>
          <w:sz w:val="24"/>
          <w:szCs w:val="24"/>
        </w:rPr>
        <w:t>Gdyby tak na jeden dzień, choćby na kilka lekcji móc jeszcze wrócić do mojego liceum</w:t>
      </w:r>
      <w:r w:rsidRPr="00F95A5D">
        <w:rPr>
          <w:rFonts w:ascii="Times New Roman" w:hAnsi="Times New Roman" w:cs="Times New Roman"/>
          <w:sz w:val="24"/>
          <w:szCs w:val="24"/>
        </w:rPr>
        <w:t xml:space="preserve">…. Mimo upływu lat, nadal doskonale pamiętam, w jakich salach lekcyjnych miałam poszczególne lekcje, a nawet to, w </w:t>
      </w:r>
      <w:r>
        <w:rPr>
          <w:rFonts w:ascii="Times New Roman" w:hAnsi="Times New Roman" w:cs="Times New Roman"/>
          <w:sz w:val="24"/>
          <w:szCs w:val="24"/>
        </w:rPr>
        <w:t>której</w:t>
      </w:r>
      <w:r w:rsidRPr="00F95A5D">
        <w:rPr>
          <w:rFonts w:ascii="Times New Roman" w:hAnsi="Times New Roman" w:cs="Times New Roman"/>
          <w:sz w:val="24"/>
          <w:szCs w:val="24"/>
        </w:rPr>
        <w:t xml:space="preserve"> ławce siedziałam z moją serdeczną przyjaciółką Anią Wojtasińską. Przymykam oczy i …</w:t>
      </w:r>
    </w:p>
    <w:p w14:paraId="095FCFAE" w14:textId="77777777" w:rsidR="00E423C0" w:rsidRPr="00F95A5D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A5D">
        <w:rPr>
          <w:rFonts w:ascii="Times New Roman" w:hAnsi="Times New Roman" w:cs="Times New Roman"/>
          <w:sz w:val="24"/>
          <w:szCs w:val="24"/>
        </w:rPr>
        <w:t>Wchodzę do budynku. Najpierw mijam panią Lucynkę, która pracowała jako woźna. Wspaniała kobieta z niemożliwym poczuciem humoru! Nikomu nie przyszło do głowy, aby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5A5D">
        <w:rPr>
          <w:rFonts w:ascii="Times New Roman" w:hAnsi="Times New Roman" w:cs="Times New Roman"/>
          <w:sz w:val="24"/>
          <w:szCs w:val="24"/>
        </w:rPr>
        <w:t>z nią dyskutować, gdy dostrzegła niezmienione obuwie! Ruszam więc potulnie do szatni,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5A5D">
        <w:rPr>
          <w:rFonts w:ascii="Times New Roman" w:hAnsi="Times New Roman" w:cs="Times New Roman"/>
          <w:sz w:val="24"/>
          <w:szCs w:val="24"/>
        </w:rPr>
        <w:t xml:space="preserve">a stamtąd na lekcje. Najpierw matematyka, na rozgrzewkę. Pani Helena Sobala z właściwym sobie wdziękiem pilnowała naszych postępów. Z genialną precyzją wyłapywała istoty gadające i roztargnione, co z łatwością potwierdzała podczas rozwiązywania bieżących zadań przy tablicy. Nie zapomnę nigdy tych opuszczanych w pionie dwóch tablic i że na końcu rozwiązywania równania ma być kropka, bo to przecież zdanie matematyczne. Potem język niemiecki, poprzedzony </w:t>
      </w:r>
      <w:r>
        <w:rPr>
          <w:rFonts w:ascii="Times New Roman" w:hAnsi="Times New Roman" w:cs="Times New Roman"/>
          <w:sz w:val="24"/>
          <w:szCs w:val="24"/>
        </w:rPr>
        <w:t xml:space="preserve">gruntownym </w:t>
      </w:r>
      <w:r w:rsidRPr="00F95A5D">
        <w:rPr>
          <w:rFonts w:ascii="Times New Roman" w:hAnsi="Times New Roman" w:cs="Times New Roman"/>
          <w:sz w:val="24"/>
          <w:szCs w:val="24"/>
        </w:rPr>
        <w:t xml:space="preserve">przypomnieniem na przerwie słówek, bo pani Krystyna </w:t>
      </w:r>
      <w:proofErr w:type="spellStart"/>
      <w:r w:rsidRPr="00F95A5D">
        <w:rPr>
          <w:rFonts w:ascii="Times New Roman" w:hAnsi="Times New Roman" w:cs="Times New Roman"/>
          <w:sz w:val="24"/>
          <w:szCs w:val="24"/>
        </w:rPr>
        <w:t>Patyńska</w:t>
      </w:r>
      <w:proofErr w:type="spellEnd"/>
      <w:r w:rsidRPr="00F95A5D">
        <w:rPr>
          <w:rFonts w:ascii="Times New Roman" w:hAnsi="Times New Roman" w:cs="Times New Roman"/>
          <w:sz w:val="24"/>
          <w:szCs w:val="24"/>
        </w:rPr>
        <w:t xml:space="preserve"> wysoko ustawiła nam poprzeczkę, odpowiadając zawsze na pytanie „z czego będzie kartkówka?” – „z niemieckiego, oczywiście”. Dzięki temu w ciągu czterech lat poszłam na studia świetnie przygotowana z tego języka. Bardzo lubiłam te lekcje – pełne humoru i bardzo praktyczne. Dzwonek i tym razem luźniejsza lekcja muzyki z cudownym panem Mieczysławem Królem. Zawsze organizował szkolne akademie, w których brałam udział z Anią Wojtasińską</w:t>
      </w:r>
      <w:r>
        <w:rPr>
          <w:rFonts w:ascii="Times New Roman" w:hAnsi="Times New Roman" w:cs="Times New Roman"/>
          <w:sz w:val="24"/>
          <w:szCs w:val="24"/>
        </w:rPr>
        <w:t xml:space="preserve">   i</w:t>
      </w:r>
      <w:r w:rsidRPr="00F95A5D">
        <w:rPr>
          <w:rFonts w:ascii="Times New Roman" w:hAnsi="Times New Roman" w:cs="Times New Roman"/>
          <w:sz w:val="24"/>
          <w:szCs w:val="24"/>
        </w:rPr>
        <w:t xml:space="preserve"> Gosią </w:t>
      </w:r>
      <w:proofErr w:type="spellStart"/>
      <w:r w:rsidRPr="00F95A5D">
        <w:rPr>
          <w:rFonts w:ascii="Times New Roman" w:hAnsi="Times New Roman" w:cs="Times New Roman"/>
          <w:sz w:val="24"/>
          <w:szCs w:val="24"/>
        </w:rPr>
        <w:t>Wojczuk</w:t>
      </w:r>
      <w:proofErr w:type="spellEnd"/>
      <w:r w:rsidRPr="00F95A5D">
        <w:rPr>
          <w:rFonts w:ascii="Times New Roman" w:hAnsi="Times New Roman" w:cs="Times New Roman"/>
          <w:sz w:val="24"/>
          <w:szCs w:val="24"/>
        </w:rPr>
        <w:t xml:space="preserve">, recytując wiersze. Koleżanka Ilona </w:t>
      </w:r>
      <w:proofErr w:type="spellStart"/>
      <w:r w:rsidRPr="00F95A5D">
        <w:rPr>
          <w:rFonts w:ascii="Times New Roman" w:hAnsi="Times New Roman" w:cs="Times New Roman"/>
          <w:sz w:val="24"/>
          <w:szCs w:val="24"/>
        </w:rPr>
        <w:t>Chudobska</w:t>
      </w:r>
      <w:proofErr w:type="spellEnd"/>
      <w:r w:rsidRPr="00F95A5D">
        <w:rPr>
          <w:rFonts w:ascii="Times New Roman" w:hAnsi="Times New Roman" w:cs="Times New Roman"/>
          <w:sz w:val="24"/>
          <w:szCs w:val="24"/>
        </w:rPr>
        <w:t xml:space="preserve"> śpiewała jak anioł. W chórze męskim wykazywał się Michał Sobański, ale jeszcze wtedy nie wiedzieliśmy, że będziemy razem. </w:t>
      </w:r>
    </w:p>
    <w:p w14:paraId="3BAF0125" w14:textId="77777777" w:rsidR="00E423C0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A5D">
        <w:rPr>
          <w:rFonts w:ascii="Times New Roman" w:hAnsi="Times New Roman" w:cs="Times New Roman"/>
          <w:sz w:val="24"/>
          <w:szCs w:val="24"/>
        </w:rPr>
        <w:t xml:space="preserve">Po długiej przerwie pora na biologię. W sali na podwyższonej katedrze nauczał Pan Profesor Roman </w:t>
      </w:r>
      <w:proofErr w:type="spellStart"/>
      <w:r w:rsidRPr="00F95A5D">
        <w:rPr>
          <w:rFonts w:ascii="Times New Roman" w:hAnsi="Times New Roman" w:cs="Times New Roman"/>
          <w:sz w:val="24"/>
          <w:szCs w:val="24"/>
        </w:rPr>
        <w:t>Wojtalczyk</w:t>
      </w:r>
      <w:proofErr w:type="spellEnd"/>
      <w:r w:rsidRPr="00F95A5D">
        <w:rPr>
          <w:rFonts w:ascii="Times New Roman" w:hAnsi="Times New Roman" w:cs="Times New Roman"/>
          <w:sz w:val="24"/>
          <w:szCs w:val="24"/>
        </w:rPr>
        <w:t>, nazywany przez nas Biologiem. Jak ja uwielbiałam te lekcje! Opowiadał w taki sposób, że w klasie była absolutna cisza. Nie zapomnę, jak pewnego razu narysował na tablicy wielki wykres świata roślin i zwierząt, podając też ich nazwy po łacinie. Zapowiedział, że przyswojenie tej wiedzy będzie nagrodzone szóstką, która wcale nie była taką oczywistą oceną.</w:t>
      </w:r>
      <w:r>
        <w:rPr>
          <w:rFonts w:ascii="Times New Roman" w:hAnsi="Times New Roman" w:cs="Times New Roman"/>
          <w:sz w:val="24"/>
          <w:szCs w:val="24"/>
        </w:rPr>
        <w:t xml:space="preserve"> Podjęliśmy wyzwanie i za tydzień wszyscy recytowaliśmy nazwy po łacinie w odpowiedniej kolejności, wywołując uśmiech na twarzy Profesora. Do dzisiaj pamiętam te trzyosobowe ławki i oczywiście swoją – pierwszą, nazywaną lożą. Mistrzynią tego przedmiotu była Justyna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Natkowska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która wybawiała nas z opresji, gdy w klasie zapadała niezręczna cisza po zadanym pytaniu. Pan Profesor – do dzisiaj nie potrafię o nim powiedzieć inaczej. Pamiętam, że zawsze wypatrzył jakiś konkurs, na który posyłał „ochotników”. I nigdy nie zapomnę, jak pod koniec trzeciej klasy powiedział mi, żebym przeczytała pracę konkursową z ekologii, napisaną przez Michała Sobańskiego, bo trzeba tam dopisać coś poetyckiego. Przeczytałam, dopisałam i tak jakoś po tym konkursie coraz częściej zaczęłam spotykać na swej drodze Michała, z którym poszłam na studniówkę, a po skończeniu studiów został moim mężem…</w:t>
      </w:r>
    </w:p>
    <w:p w14:paraId="43CBA9BE" w14:textId="77777777" w:rsidR="00E423C0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Potem historia. Pan 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Kurzac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miał niełatwą rolę, aby klasie z założenia biologicznej przekazać wiedzę historyczną. Czynił to jednak wytrwale, mając entuzjastki tego przedmiotu w osobie Izy Rubin i mnie. I te wypracowania w zeszytach – kto napisał więcej, ten miał lepszą ocenę, a w tych czasach nie było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>, tylko biblioteki. Zawsze chętnie organizował wycieczki bliższe i dalsze, pełniąc rolę przewodnika. W czeluściach szaf miał różne rzeczy, wiecznie przez nas bez pozwolenia wyciągane…</w:t>
      </w:r>
    </w:p>
    <w:p w14:paraId="773BB024" w14:textId="77777777" w:rsidR="00E423C0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Wreszcie można było odpocząć na przerwie. Czas spędzałam na rozmowach ze wspaniałymi dziewczynami – Anią Wojtasińską, Justyną Kucińską, Gosią </w:t>
      </w:r>
      <w:proofErr w:type="spellStart"/>
      <w:r>
        <w:rPr>
          <w:rFonts w:ascii="Times New Roman" w:hAnsi="Times New Roman" w:cs="Times New Roman"/>
          <w:sz w:val="24"/>
          <w:szCs w:val="24"/>
        </w:rPr>
        <w:t>Wojczuk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Iloną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Chudobską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Agnieszką Grygiel, Justyną </w:t>
      </w:r>
      <w:proofErr w:type="spellStart"/>
      <w:r>
        <w:rPr>
          <w:rFonts w:ascii="Times New Roman" w:hAnsi="Times New Roman" w:cs="Times New Roman"/>
          <w:sz w:val="24"/>
          <w:szCs w:val="24"/>
        </w:rPr>
        <w:t>Natkowską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Dorotą Lesiak. To była ekipa! Na języku polskim pani Ewelina Ratusznik zawsze korygowała z rozpaczą w głosie nasze interpretacje wierszy i lektur, ale czyniła to tak ujmująco, że do dzisiaj pamiętam jej teksty. Na spotkaniach klasowych często do nich wracamy – z wielką sympatią.</w:t>
      </w:r>
    </w:p>
    <w:p w14:paraId="47E15847" w14:textId="77777777" w:rsidR="00E423C0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Religia z księdzem Stefanem Radziszewskim była ucztą intelektualną. Pozwolił nam przeczytać swoją pracę magisterską o demonach, co zrobiło na nas piorunujące wrażenie. </w:t>
      </w:r>
      <w:r>
        <w:rPr>
          <w:rFonts w:ascii="Times New Roman" w:hAnsi="Times New Roman" w:cs="Times New Roman"/>
          <w:sz w:val="24"/>
          <w:szCs w:val="24"/>
        </w:rPr>
        <w:lastRenderedPageBreak/>
        <w:t>Stworzyliśmy nawet pod jego kierunkiem książkę. Odpowiadał na wszystkie pytania w taki sposób, że rozwiewał wszystkie młodzieńcze wątpliwości. I te sztuki teatralne, do których pisał nam scenariusze…</w:t>
      </w:r>
    </w:p>
    <w:p w14:paraId="2B0477BB" w14:textId="77777777" w:rsidR="00E423C0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mogę pominąć wychowania fizycznego z panią Olgą Dąbrowską i panem Stanisławem Wilkiem. Wyciskali z nas siódme poty, z uśmiechem tłumacząc, że to dla zdrowia! Zawsze na ich lekcjach było dużo śmiechu i świetnej zabawy.</w:t>
      </w:r>
    </w:p>
    <w:p w14:paraId="657215E6" w14:textId="77777777" w:rsidR="00E423C0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obrazy są takie żywe, jakbym jeszcze wczoraj była na lekcjach. Nadal pamiętam korowody przebierańców z okazji pierwszego dnia wiosny, dyskoteki andrzejkowe oraz walentynkowe. Pamiętam kulig, ale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psst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nie powiem, z którym kolegą jechałam na sankach! Piesze wycieczki i ogniska klasowe jesienią, gdy zbieraliśmy grzyby, a Pan Profesor ze śmiechem tylko kiwał głową, co też mu tu pokazujemy. Konkurs radiowy dla szkół, gdy Michał Sobański swoim śpiewem i grą na gitarze tak sparodiował Czesława Niemena, że redaktor zaniemówił z wrażenia. Oj, działo się!</w:t>
      </w:r>
    </w:p>
    <w:p w14:paraId="64BF1801" w14:textId="77777777" w:rsidR="00E423C0" w:rsidRDefault="00E423C0" w:rsidP="00E423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dorosłość moje liceum wysłało mnie z dobrze wyposażonym plecakiem, pełnym nie tylko wiedzy, ale też reguł życia w społeczeństwie. To był piękny czas, do którego chętnie wracam.</w:t>
      </w:r>
    </w:p>
    <w:p w14:paraId="1208DD72" w14:textId="77777777" w:rsidR="00E423C0" w:rsidRPr="00F95A5D" w:rsidRDefault="00E423C0" w:rsidP="00E423C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Kołdon</w:t>
      </w:r>
      <w:proofErr w:type="spellEnd"/>
      <w:r>
        <w:rPr>
          <w:rFonts w:ascii="Times New Roman" w:hAnsi="Times New Roman" w:cs="Times New Roman"/>
          <w:sz w:val="24"/>
          <w:szCs w:val="24"/>
        </w:rPr>
        <w:t>- Sobańska (absolwentka 1998)</w:t>
      </w:r>
    </w:p>
    <w:p w14:paraId="79241449" w14:textId="77777777" w:rsidR="00E423C0" w:rsidRDefault="00E423C0" w:rsidP="00E423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22F36D8" w14:textId="77777777" w:rsidR="001B75A0" w:rsidRDefault="001B75A0"/>
    <w:sectPr w:rsidR="001B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C0"/>
    <w:rsid w:val="000F5000"/>
    <w:rsid w:val="001B75A0"/>
    <w:rsid w:val="0031484C"/>
    <w:rsid w:val="00E4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692"/>
  <w15:chartTrackingRefBased/>
  <w15:docId w15:val="{C430946E-F3A9-4957-BD74-BA63724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3C0"/>
  </w:style>
  <w:style w:type="paragraph" w:styleId="Nagwek1">
    <w:name w:val="heading 1"/>
    <w:basedOn w:val="Normalny"/>
    <w:next w:val="Normalny"/>
    <w:link w:val="Nagwek1Znak"/>
    <w:uiPriority w:val="9"/>
    <w:qFormat/>
    <w:rsid w:val="00E4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3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3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3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3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3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3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3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3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3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3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Kaczor</dc:creator>
  <cp:keywords/>
  <dc:description/>
  <cp:lastModifiedBy>Bożena Kaczor</cp:lastModifiedBy>
  <cp:revision>1</cp:revision>
  <dcterms:created xsi:type="dcterms:W3CDTF">2025-10-04T17:19:00Z</dcterms:created>
  <dcterms:modified xsi:type="dcterms:W3CDTF">2025-10-04T17:20:00Z</dcterms:modified>
</cp:coreProperties>
</file>