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Wykaz podr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ęcznik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6"/>
          <w:shd w:fill="auto" w:val="clear"/>
        </w:rPr>
        <w:t xml:space="preserve">ów dla kl. II C- matematyczno-przyrodniczej - na rok szkolny 2020/2021 (po szkole podstawowej)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tbl>
      <w:tblPr/>
      <w:tblGrid>
        <w:gridCol w:w="703"/>
        <w:gridCol w:w="2269"/>
        <w:gridCol w:w="4461"/>
        <w:gridCol w:w="1629"/>
      </w:tblGrid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17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podręcznika,</w:t>
              <w:br/>
              <w:t xml:space="preserve">Autor,</w:t>
              <w:br/>
              <w:t xml:space="preserve">Wydawnictwo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Uwagi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polski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Ponad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łowami. Podręcznik do języka polskiego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Klasa 2. Część 1. Zakres podstawowy i rozszerzony. Małgorzata Chmiel, Anna Cisowska, Joanna Kościerzyńska, Helena Kusy, Anna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ówny, Aleksandra Wróblewska,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Ponad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łowami. Podręcznik do języka polskiego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technikum. Klasa 2. Część 2. Zakres podstawowy i rozszerzony.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Joanna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ścierzyńska, Anna Cisowska, Aleksandra Wr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óblewska, Joanna Kostrzewa, Joanna Ginter,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niemiecki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Welttour Deutsch 3 i Zeszyt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Ćwiczeń, Nowa Era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hiszpański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Descubre 1curso espanol A1.1 M. Spycha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ła- Wawrzyniak, Xavier Pascual Lopez, A. Dudziak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Szuka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ła, A. Kaźmierczak, Jos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Carlos Garcia Gonzalez, Wyd. Draco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rosyjski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Wot i my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 nowemu cz. II  , Cwiczeniówka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Wot i my,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PWN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Historia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przeszłość” 2 Podręcznik do historii 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 technikum. Zakres podstawowy, A.Kucharski, A. Niewęgłowska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WOS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Arkadiusz Janicki, Jerzy Komorowski W centrum uwagi 2 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wiedzy o społeczeństwie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Zakres podstawowy 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Geografia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i technikum, zakres podstawowy: T. Rachwał, R. Uliszek, K. Wiedermann, P.Kroh  Oblicza geografii 2,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+Karty pracy ucznia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uczniów, którzy nie wybrali geografii w zakresie rozszerzonym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Geografia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Poziom rozszerzony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uczniów, którzy  wybrali geografi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w zakresie rozszerzonym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Biologia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Anna Helmin, Jolanta Holeczek, Biologia na czasie 2,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dla liceum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łcącego </w:t>
              <w:br/>
              <w:t xml:space="preserve">i technikum, Zakres podstawowy, Wydawnictwo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Poziom podstawowy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 jest chemia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 ogólna i nieorganiczna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Zakres podstawowy. Nowa Era, Romuald Hassa, Aleksandra Mrzigod, Janusz Mrzigod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uczniów, którzy nie wybrali chemii w zakresie rozszerzonym</w:t>
            </w:r>
          </w:p>
        </w:tc>
      </w:tr>
      <w:tr>
        <w:trPr>
          <w:trHeight w:val="70" w:hRule="auto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Chemia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Poziom rozszerzony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 jest chemia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chemia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ólna i nieorganiczna 1 , Zakres rozszerzony, Wyd. Nowa era, Styka-Wlaz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 Szarota, Szymańska Joanna, Litwin Maria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uczniów, którzy wybrali chemi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 w zakresie rozszerzonym</w:t>
            </w: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Fizyka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Fizyka, zakres podstawowy, WSiP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Matematyka</w:t>
              <w:br/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 do lice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i techników. Zakres rozszerzony. Klasa 2, Marcin Kurczab, 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żbieta Kurczab, Elżbieta Świda, wyd. Pazdro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Zbiór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do lice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i techników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Informatyka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Wojciech Hermanowski, Informatyka 2, Zakres Podstawowy, Wyd.Operon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Podstawy przedsi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ębiorczości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Krok w przedsi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ębiorczość , Podręcznik, Z. Makieła, T. Rachwał , Nowa Era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"/>
              </w:numPr>
              <w:spacing w:before="0" w:after="0" w:line="240"/>
              <w:ind w:right="0" w:left="0" w:firstLine="17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 angielski</w:t>
            </w:r>
          </w:p>
        </w:tc>
        <w:tc>
          <w:tcPr>
            <w:tcW w:w="4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New Enterprice B2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uczniowie P. M. Grzybek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High Note 2 (Pearson)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uczniowie P. D. Malickiej</w:t>
            </w:r>
          </w:p>
        </w:tc>
        <w:tc>
          <w:tcPr>
            <w:tcW w:w="1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8">
    <w:abstractNumId w:val="90"/>
  </w:num>
  <w:num w:numId="12">
    <w:abstractNumId w:val="84"/>
  </w:num>
  <w:num w:numId="16">
    <w:abstractNumId w:val="78"/>
  </w:num>
  <w:num w:numId="20">
    <w:abstractNumId w:val="72"/>
  </w:num>
  <w:num w:numId="24">
    <w:abstractNumId w:val="66"/>
  </w:num>
  <w:num w:numId="28">
    <w:abstractNumId w:val="60"/>
  </w:num>
  <w:num w:numId="32">
    <w:abstractNumId w:val="54"/>
  </w:num>
  <w:num w:numId="37">
    <w:abstractNumId w:val="48"/>
  </w:num>
  <w:num w:numId="42">
    <w:abstractNumId w:val="42"/>
  </w:num>
  <w:num w:numId="47">
    <w:abstractNumId w:val="36"/>
  </w:num>
  <w:num w:numId="51">
    <w:abstractNumId w:val="30"/>
  </w:num>
  <w:num w:numId="56">
    <w:abstractNumId w:val="24"/>
  </w:num>
  <w:num w:numId="60">
    <w:abstractNumId w:val="18"/>
  </w:num>
  <w:num w:numId="64">
    <w:abstractNumId w:val="12"/>
  </w:num>
  <w:num w:numId="68">
    <w:abstractNumId w:val="6"/>
  </w:num>
  <w:num w:numId="7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